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523"/>
        <w:gridCol w:w="2823"/>
        <w:gridCol w:w="862"/>
        <w:gridCol w:w="1276"/>
        <w:gridCol w:w="1269"/>
        <w:gridCol w:w="1277"/>
      </w:tblGrid>
      <w:tr w:rsidR="00AF036F" w14:paraId="14E0CD91" w14:textId="77777777" w:rsidTr="00104CBD">
        <w:trPr>
          <w:trHeight w:val="425"/>
        </w:trPr>
        <w:tc>
          <w:tcPr>
            <w:tcW w:w="7753" w:type="dxa"/>
            <w:gridSpan w:val="5"/>
            <w:shd w:val="clear" w:color="auto" w:fill="DEEAF6" w:themeFill="accent1" w:themeFillTint="33"/>
            <w:vAlign w:val="center"/>
          </w:tcPr>
          <w:p w14:paraId="152F7123" w14:textId="77777777" w:rsidR="00AF036F" w:rsidRDefault="00F2083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7" w:type="dxa"/>
            <w:shd w:val="clear" w:color="auto" w:fill="DEEAF6" w:themeFill="accent1" w:themeFillTint="33"/>
            <w:vAlign w:val="center"/>
          </w:tcPr>
          <w:p w14:paraId="58141119" w14:textId="77777777" w:rsidR="00AF036F" w:rsidRDefault="00F2083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AF036F" w14:paraId="130DA803" w14:textId="77777777" w:rsidTr="00104CBD">
        <w:trPr>
          <w:trHeight w:val="545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0F3AF338" w14:textId="77777777" w:rsidR="00AF036F" w:rsidRDefault="00F2083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69" w:type="dxa"/>
            <w:shd w:val="clear" w:color="auto" w:fill="DEEAF6" w:themeFill="accent1" w:themeFillTint="33"/>
          </w:tcPr>
          <w:p w14:paraId="63916004" w14:textId="77777777" w:rsidR="00AF036F" w:rsidRDefault="00F2083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7" w:type="dxa"/>
            <w:shd w:val="clear" w:color="auto" w:fill="DEEAF6" w:themeFill="accent1" w:themeFillTint="33"/>
          </w:tcPr>
          <w:p w14:paraId="5B1D6DE4" w14:textId="7C735F7B" w:rsidR="00AF036F" w:rsidRDefault="00F20838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AF036F" w14:paraId="4476AC0C" w14:textId="77777777" w:rsidTr="00104CBD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DF328F3" w14:textId="77777777" w:rsidR="00AF036F" w:rsidRDefault="00F2083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AF036F" w14:paraId="4E75ED39" w14:textId="77777777" w:rsidTr="00104CBD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7B323ED" w14:textId="77777777" w:rsidR="00AF036F" w:rsidRDefault="00F2083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Pr="00AE61D9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Bube, bube, bubice</w:t>
            </w:r>
          </w:p>
        </w:tc>
      </w:tr>
      <w:tr w:rsidR="00AF036F" w14:paraId="1F48F343" w14:textId="77777777" w:rsidTr="00104CBD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D1A9168" w14:textId="77777777" w:rsidR="00AF036F" w:rsidRDefault="00F20838">
            <w:pPr>
              <w:spacing w:after="0" w:line="240" w:lineRule="auto"/>
            </w:pPr>
            <w:r>
              <w:rPr>
                <w:sz w:val="20"/>
                <w:szCs w:val="20"/>
              </w:rPr>
              <w:t>CILJ SATA: Slušati/čitati i interpretirati pjesmu Zvonimira Baloga</w:t>
            </w:r>
            <w:r w:rsidR="0074098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AE61D9">
              <w:rPr>
                <w:rFonts w:cs="Calibri"/>
                <w:i/>
                <w:iCs/>
                <w:sz w:val="20"/>
                <w:szCs w:val="20"/>
              </w:rPr>
              <w:t xml:space="preserve">Nije lako </w:t>
            </w:r>
            <w:proofErr w:type="spellStart"/>
            <w:r w:rsidRPr="00AE61D9">
              <w:rPr>
                <w:rFonts w:cs="Calibri"/>
                <w:i/>
                <w:iCs/>
                <w:sz w:val="20"/>
                <w:szCs w:val="20"/>
              </w:rPr>
              <w:t>bubamarcu</w:t>
            </w:r>
            <w:proofErr w:type="spellEnd"/>
            <w:r w:rsidR="00AE61D9">
              <w:rPr>
                <w:rFonts w:cs="Calibri"/>
                <w:i/>
                <w:iCs/>
                <w:sz w:val="20"/>
                <w:szCs w:val="20"/>
              </w:rPr>
              <w:t>.</w:t>
            </w:r>
          </w:p>
        </w:tc>
      </w:tr>
      <w:tr w:rsidR="00AF036F" w14:paraId="7F7712C6" w14:textId="77777777" w:rsidTr="00104CBD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CA918D2" w14:textId="77777777" w:rsidR="00AF036F" w:rsidRPr="00104CBD" w:rsidRDefault="00F2083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</w:t>
            </w:r>
            <w:r w:rsidRPr="00104CBD">
              <w:rPr>
                <w:sz w:val="20"/>
                <w:szCs w:val="20"/>
              </w:rPr>
              <w:t xml:space="preserve">UČENJA: </w:t>
            </w:r>
          </w:p>
          <w:p w14:paraId="32D26278" w14:textId="77777777" w:rsidR="00AF036F" w:rsidRDefault="00F20838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04CBD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AE61D9" w:rsidRPr="00104CBD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04CBD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0E2A1512" w14:textId="76DD8DF8" w:rsidR="00104CBD" w:rsidRPr="00104CBD" w:rsidRDefault="00104CBD" w:rsidP="00104CBD">
            <w:pPr>
              <w:pStyle w:val="BodyText"/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</w:tc>
      </w:tr>
      <w:tr w:rsidR="00AF036F" w14:paraId="3BA1F3ED" w14:textId="77777777" w:rsidTr="00104CBD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61841D3" w14:textId="77777777" w:rsidR="00AF036F" w:rsidRDefault="00F208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AF036F" w14:paraId="5E461C39" w14:textId="77777777" w:rsidTr="00104CBD">
        <w:tc>
          <w:tcPr>
            <w:tcW w:w="1523" w:type="dxa"/>
            <w:shd w:val="clear" w:color="auto" w:fill="auto"/>
            <w:vAlign w:val="center"/>
          </w:tcPr>
          <w:p w14:paraId="4F178E62" w14:textId="77777777" w:rsidR="00AF036F" w:rsidRDefault="00F208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NASTAVNE ETAPE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5BE23C9" w14:textId="77777777" w:rsidR="00AF036F" w:rsidRDefault="00F208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FBC38" w14:textId="77777777" w:rsidR="00AF036F" w:rsidRDefault="00F208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OBLICI, METODE, SREDSTVA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B94A742" w14:textId="77777777" w:rsidR="00AF036F" w:rsidRDefault="00F208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KONCEPTI, KORELACIJA, MEĐUPREDMETNE TEME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0E14CA6" w14:textId="77777777" w:rsidR="00AF036F" w:rsidRDefault="00F208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DOMENE, OČEKIVANI ISHODI</w:t>
            </w:r>
          </w:p>
        </w:tc>
      </w:tr>
      <w:tr w:rsidR="00AF036F" w14:paraId="4EFD791F" w14:textId="77777777" w:rsidTr="00104CBD">
        <w:tc>
          <w:tcPr>
            <w:tcW w:w="1523" w:type="dxa"/>
            <w:shd w:val="clear" w:color="auto" w:fill="auto"/>
          </w:tcPr>
          <w:p w14:paraId="42B59F1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A4CEE8" w14:textId="77777777" w:rsidR="00AF036F" w:rsidRDefault="00F208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 EMOCIONALNO-</w:t>
            </w:r>
          </w:p>
          <w:p w14:paraId="69A271CC" w14:textId="77777777" w:rsidR="00AF036F" w:rsidRDefault="00F208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-INTELEKTUALNA MOTIVACIJA</w:t>
            </w:r>
          </w:p>
          <w:p w14:paraId="17F47EF2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101E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938091" w14:textId="6C0558A1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260357" w14:textId="77777777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B81F9A" w14:textId="7777777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 NAJAVA I LOKALIZACIJA TEKSTA</w:t>
            </w:r>
          </w:p>
          <w:p w14:paraId="1BA14A7D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B3547C" w14:textId="77777777" w:rsidR="00AF036F" w:rsidRDefault="00F208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 IZRAŽAJNO ČITANJE TEKSTA</w:t>
            </w:r>
          </w:p>
          <w:p w14:paraId="1BBCDFE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12C162" w14:textId="77777777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4731C4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4D0EBD" w14:textId="7777777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4. EMOCIONALNO</w:t>
            </w:r>
            <w:r w:rsidR="00AE61D9">
              <w:rPr>
                <w:rFonts w:ascii="Calibri" w:hAnsi="Calibri"/>
                <w:sz w:val="18"/>
                <w:szCs w:val="18"/>
              </w:rPr>
              <w:t>-</w:t>
            </w:r>
            <w:r w:rsidR="00AE61D9"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Fonts w:ascii="Calibri" w:hAnsi="Calibri"/>
                <w:sz w:val="18"/>
                <w:szCs w:val="18"/>
              </w:rPr>
              <w:t>-INTELEKTUALNA STANKA</w:t>
            </w:r>
          </w:p>
          <w:p w14:paraId="543B16A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0C495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66417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EAF256" w14:textId="77777777" w:rsidR="00AF036F" w:rsidRDefault="00F208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5. OBJAVLJIVANJE DOŽIVLJAJA</w:t>
            </w:r>
          </w:p>
          <w:p w14:paraId="1E5FA13D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B96C63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C38B0F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BAACBF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81DD3F" w14:textId="77777777" w:rsidR="00AF036F" w:rsidRDefault="00F208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6. INTERPRETACIJA KNJIŽEVNOGA TEKSTA</w:t>
            </w:r>
          </w:p>
          <w:p w14:paraId="6511AD20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2B8C6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B614D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4AA2F8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5AF1A4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F4E97B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AE09C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B9AE9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F7ABAA" w14:textId="77777777" w:rsidR="00DD2F6C" w:rsidRDefault="00DD2F6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814D49" w14:textId="7777777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7. SINTEZA</w:t>
            </w:r>
          </w:p>
          <w:p w14:paraId="1C7EA9A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3F957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EF6F7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95028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8FA388" w14:textId="77777777" w:rsidR="00AF036F" w:rsidRDefault="00F208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8. STVARALAČKI RAD</w:t>
            </w:r>
          </w:p>
          <w:p w14:paraId="408156D2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EC9BE4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255F5B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E6C3B7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3BEF3C0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DF2F83" w14:textId="7777777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organizira jezične aktivnosti govorenja i </w:t>
            </w:r>
            <w:r w:rsidR="00DD2F6C">
              <w:rPr>
                <w:rFonts w:ascii="Calibri" w:hAnsi="Calibri"/>
                <w:sz w:val="18"/>
                <w:szCs w:val="18"/>
              </w:rPr>
              <w:t>slušanja.</w:t>
            </w:r>
            <w:r>
              <w:rPr>
                <w:rFonts w:ascii="Calibri" w:hAnsi="Calibri"/>
                <w:sz w:val="18"/>
                <w:szCs w:val="18"/>
              </w:rPr>
              <w:t xml:space="preserve"> Učenici</w:t>
            </w:r>
            <w:r w:rsidR="00AE61D9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opisuju fotografiju bubamare u udžbeniku te odgovaraju na pitanja postavljena ispod fotografije.</w:t>
            </w:r>
          </w:p>
          <w:p w14:paraId="042E934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D5BB3B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7C7A22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6650EE" w14:textId="7777777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najavljuje čitanje pjesme </w:t>
            </w:r>
            <w:r w:rsidR="00740987">
              <w:rPr>
                <w:rFonts w:ascii="Calibri" w:hAnsi="Calibri"/>
                <w:sz w:val="18"/>
                <w:szCs w:val="18"/>
              </w:rPr>
              <w:t>Zvonimira Baloga:</w:t>
            </w:r>
            <w:r w:rsidR="00740987" w:rsidRPr="00DD2F6C">
              <w:rPr>
                <w:rFonts w:ascii="Calibri" w:hAnsi="Calibri"/>
                <w:i/>
                <w:sz w:val="18"/>
                <w:szCs w:val="18"/>
              </w:rPr>
              <w:t xml:space="preserve"> </w:t>
            </w:r>
            <w:r w:rsidRPr="00DD2F6C">
              <w:rPr>
                <w:rFonts w:ascii="Calibri" w:hAnsi="Calibri"/>
                <w:i/>
                <w:sz w:val="18"/>
                <w:szCs w:val="18"/>
              </w:rPr>
              <w:t xml:space="preserve">Nije lako </w:t>
            </w:r>
            <w:proofErr w:type="spellStart"/>
            <w:r w:rsidRPr="00DD2F6C">
              <w:rPr>
                <w:rFonts w:ascii="Calibri" w:hAnsi="Calibri"/>
                <w:i/>
                <w:sz w:val="18"/>
                <w:szCs w:val="18"/>
              </w:rPr>
              <w:t>bubamarcu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493B877D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C995C3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831B07" w14:textId="6643EFE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Učiteljica/učitelj izražajno čita najavljenu pjesmu</w:t>
            </w:r>
            <w:r w:rsidR="00104CBD">
              <w:rPr>
                <w:rFonts w:ascii="Calibri" w:hAnsi="Calibri"/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104CBD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73B0B66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47B95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9E98E0" w14:textId="7777777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5D5B817F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83C0D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8A2B42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AA686F" w14:textId="7777777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AE61D9">
              <w:rPr>
                <w:rFonts w:ascii="Calibri" w:hAnsi="Calibri"/>
                <w:sz w:val="18"/>
                <w:szCs w:val="18"/>
              </w:rPr>
              <w:t xml:space="preserve">na temelju </w:t>
            </w:r>
            <w:r>
              <w:rPr>
                <w:rFonts w:ascii="Calibri" w:hAnsi="Calibri"/>
                <w:sz w:val="18"/>
                <w:szCs w:val="18"/>
              </w:rPr>
              <w:t>koji</w:t>
            </w:r>
            <w:r w:rsidR="00AE61D9">
              <w:rPr>
                <w:rFonts w:ascii="Calibri" w:hAnsi="Calibri"/>
                <w:sz w:val="18"/>
                <w:szCs w:val="18"/>
              </w:rPr>
              <w:t>h</w:t>
            </w:r>
            <w:r>
              <w:rPr>
                <w:rFonts w:ascii="Calibri" w:hAnsi="Calibri"/>
                <w:sz w:val="18"/>
                <w:szCs w:val="18"/>
              </w:rPr>
              <w:t xml:space="preserve"> će razgovarati.</w:t>
            </w:r>
          </w:p>
          <w:p w14:paraId="3A751B8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AED70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C4928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35E0FF" w14:textId="77777777" w:rsidR="00AF036F" w:rsidRPr="00740987" w:rsidRDefault="00F20838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čitaju pjesmu naglas. Nakon čitanja učiteljica/učitelj vođenim pitanjima usmjerava interpretaciju pjesme predloženim pitanjima: </w:t>
            </w:r>
            <w:r w:rsidRPr="00740987">
              <w:rPr>
                <w:rFonts w:ascii="Calibri" w:hAnsi="Calibri"/>
                <w:i/>
                <w:iCs/>
                <w:sz w:val="18"/>
                <w:szCs w:val="18"/>
              </w:rPr>
              <w:t xml:space="preserve">Zašto nije lako </w:t>
            </w:r>
            <w:proofErr w:type="spellStart"/>
            <w:r w:rsidRPr="00740987">
              <w:rPr>
                <w:rFonts w:ascii="Calibri" w:hAnsi="Calibri"/>
                <w:i/>
                <w:iCs/>
                <w:sz w:val="18"/>
                <w:szCs w:val="18"/>
              </w:rPr>
              <w:t>bubamarcu</w:t>
            </w:r>
            <w:proofErr w:type="spellEnd"/>
            <w:r w:rsidRPr="00740987">
              <w:rPr>
                <w:rFonts w:ascii="Calibri" w:hAnsi="Calibri"/>
                <w:i/>
                <w:iCs/>
                <w:sz w:val="18"/>
                <w:szCs w:val="18"/>
              </w:rPr>
              <w:t xml:space="preserve">? Kako će </w:t>
            </w:r>
            <w:proofErr w:type="spellStart"/>
            <w:r w:rsidRPr="00740987">
              <w:rPr>
                <w:rFonts w:ascii="Calibri" w:hAnsi="Calibri"/>
                <w:i/>
                <w:iCs/>
                <w:sz w:val="18"/>
                <w:szCs w:val="18"/>
              </w:rPr>
              <w:t>bubamarac</w:t>
            </w:r>
            <w:proofErr w:type="spellEnd"/>
            <w:r w:rsidRPr="00740987">
              <w:rPr>
                <w:rFonts w:ascii="Calibri" w:hAnsi="Calibri"/>
                <w:i/>
                <w:iCs/>
                <w:sz w:val="18"/>
                <w:szCs w:val="18"/>
              </w:rPr>
              <w:t xml:space="preserve"> pronaći svoju Maru? Koje je boje bubamara? Kojega je oblika? Usmeno opiši bubamaru. Prebroji strofe i stihove u pjesmi. Ako pozna</w:t>
            </w:r>
            <w:r w:rsidR="00AE61D9" w:rsidRPr="00740987">
              <w:rPr>
                <w:rFonts w:ascii="Calibri" w:hAnsi="Calibri"/>
                <w:i/>
                <w:iCs/>
                <w:sz w:val="18"/>
                <w:szCs w:val="18"/>
              </w:rPr>
              <w:t>je</w:t>
            </w:r>
            <w:r w:rsidRPr="00740987">
              <w:rPr>
                <w:rFonts w:ascii="Calibri" w:hAnsi="Calibri"/>
                <w:i/>
                <w:iCs/>
                <w:sz w:val="18"/>
                <w:szCs w:val="18"/>
              </w:rPr>
              <w:t xml:space="preserve">š uglazbljenu pjesmu, usporedi je s ovom. Po čemu su slične, a po čemu se </w:t>
            </w:r>
            <w:r w:rsidR="00AE61D9" w:rsidRPr="00740987">
              <w:rPr>
                <w:rFonts w:ascii="Calibri" w:hAnsi="Calibri"/>
                <w:i/>
                <w:iCs/>
                <w:sz w:val="18"/>
                <w:szCs w:val="18"/>
              </w:rPr>
              <w:t>razlikuju</w:t>
            </w:r>
            <w:r w:rsidRPr="00740987">
              <w:rPr>
                <w:rFonts w:ascii="Calibri" w:hAnsi="Calibri"/>
                <w:i/>
                <w:iCs/>
                <w:sz w:val="18"/>
                <w:szCs w:val="18"/>
              </w:rPr>
              <w:t xml:space="preserve">. </w:t>
            </w:r>
          </w:p>
          <w:p w14:paraId="50054099" w14:textId="77777777" w:rsidR="00DD2F6C" w:rsidRDefault="00DD2F6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8BFCA1" w14:textId="7777777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 xml:space="preserve">Učenici </w:t>
            </w:r>
            <w:r w:rsidR="00DD2F6C">
              <w:rPr>
                <w:rFonts w:ascii="Calibri" w:hAnsi="Calibri"/>
                <w:sz w:val="18"/>
                <w:szCs w:val="18"/>
              </w:rPr>
              <w:t xml:space="preserve">interpretativno </w:t>
            </w:r>
            <w:r>
              <w:rPr>
                <w:rFonts w:ascii="Calibri" w:hAnsi="Calibri"/>
                <w:sz w:val="18"/>
                <w:szCs w:val="18"/>
              </w:rPr>
              <w:t xml:space="preserve">čitaju pjesmu u udžbeniku te posebnu pozornost stavljanju na </w:t>
            </w:r>
            <w:r w:rsidR="00DD2F6C">
              <w:rPr>
                <w:rFonts w:ascii="Calibri" w:hAnsi="Calibri"/>
                <w:sz w:val="18"/>
                <w:szCs w:val="18"/>
              </w:rPr>
              <w:t>uočavanje rime u pjesmi.</w:t>
            </w:r>
          </w:p>
          <w:p w14:paraId="39679E88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36808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ED21DE" w14:textId="77777777" w:rsidR="00DD2F6C" w:rsidRDefault="00DD2F6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 kojoj životinji možete</w:t>
            </w:r>
            <w:r w:rsidR="00AE61D9">
              <w:rPr>
                <w:rFonts w:ascii="Calibri" w:hAnsi="Calibri"/>
                <w:sz w:val="18"/>
                <w:szCs w:val="18"/>
              </w:rPr>
              <w:t>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10391A4B" w14:textId="77777777" w:rsidR="00AF036F" w:rsidRDefault="00AE61D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 w:rsidR="00DD2F6C">
              <w:rPr>
                <w:rFonts w:ascii="Calibri" w:hAnsi="Calibri"/>
                <w:sz w:val="18"/>
                <w:szCs w:val="18"/>
              </w:rPr>
              <w:t xml:space="preserve"> napisati bilješke s važnim podatcima</w:t>
            </w:r>
          </w:p>
          <w:p w14:paraId="79B27527" w14:textId="77777777" w:rsidR="00DD2F6C" w:rsidRDefault="00AE61D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DD2F6C">
              <w:rPr>
                <w:rFonts w:ascii="Calibri" w:hAnsi="Calibri"/>
                <w:sz w:val="18"/>
                <w:szCs w:val="18"/>
              </w:rPr>
              <w:t>pjesmu</w:t>
            </w:r>
          </w:p>
          <w:p w14:paraId="4E454510" w14:textId="77777777" w:rsidR="00DD2F6C" w:rsidRDefault="00AE61D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 w:rsidR="00DD2F6C">
              <w:rPr>
                <w:rFonts w:ascii="Calibri" w:hAnsi="Calibri"/>
                <w:sz w:val="18"/>
                <w:szCs w:val="18"/>
              </w:rPr>
              <w:t xml:space="preserve"> basnu.</w:t>
            </w:r>
          </w:p>
          <w:p w14:paraId="5277663B" w14:textId="77777777" w:rsidR="00DD2F6C" w:rsidRDefault="00DD2F6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Odaberite zadatak i prema </w:t>
            </w:r>
            <w:r w:rsidR="00AE61D9">
              <w:rPr>
                <w:rFonts w:ascii="Calibri" w:hAnsi="Calibri"/>
                <w:sz w:val="18"/>
                <w:szCs w:val="18"/>
              </w:rPr>
              <w:t>od</w:t>
            </w:r>
            <w:r w:rsidR="00740987">
              <w:rPr>
                <w:rFonts w:ascii="Calibri" w:hAnsi="Calibri"/>
                <w:sz w:val="18"/>
                <w:szCs w:val="18"/>
              </w:rPr>
              <w:t>a</w:t>
            </w:r>
            <w:r w:rsidR="00AE61D9">
              <w:rPr>
                <w:rFonts w:ascii="Calibri" w:hAnsi="Calibri"/>
                <w:sz w:val="18"/>
                <w:szCs w:val="18"/>
              </w:rPr>
              <w:t>biru</w:t>
            </w:r>
            <w:r>
              <w:rPr>
                <w:rFonts w:ascii="Calibri" w:hAnsi="Calibri"/>
                <w:sz w:val="18"/>
                <w:szCs w:val="18"/>
              </w:rPr>
              <w:t xml:space="preserve"> sastavite skupine. Radite u skupinam</w:t>
            </w:r>
            <w:r w:rsidR="00740987">
              <w:rPr>
                <w:rFonts w:ascii="Calibri" w:hAnsi="Calibri"/>
                <w:sz w:val="18"/>
                <w:szCs w:val="18"/>
              </w:rPr>
              <w:t>a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4999C318" w14:textId="77777777" w:rsidR="00DD2F6C" w:rsidRDefault="00DD2F6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2ADE4B82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038143" w14:textId="77777777" w:rsidR="00AF036F" w:rsidRDefault="001503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7A82A24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9988AB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1CC531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C59DB3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3FCA81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D48C3C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8C82EF" w14:textId="77777777" w:rsidR="00AF036F" w:rsidRDefault="001503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slušanje</w:t>
            </w:r>
          </w:p>
          <w:p w14:paraId="58880781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94C34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14EF82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35315C" w14:textId="77777777" w:rsidR="00AF036F" w:rsidRDefault="001503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78B355CF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EFD9AB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7E2527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640D35" w14:textId="68918EFC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275734" w14:textId="074930D3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E2B458" w14:textId="1D2D5575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3439E6" w14:textId="419E28F0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9546BE" w14:textId="58C7D2C5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EDB134" w14:textId="2DB3BF01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B35C28" w14:textId="77777777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625E00" w14:textId="52BFBE3D" w:rsidR="00AF036F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</w:t>
            </w:r>
          </w:p>
          <w:p w14:paraId="46BD102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22509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7A53D8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8555E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3DC448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631A5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F71198" w14:textId="77777777" w:rsidR="00AF036F" w:rsidRDefault="001503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4E6AA35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0970D6" w14:textId="77777777" w:rsidR="00AF036F" w:rsidRDefault="001503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413AA3F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B1666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B1E97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572E1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90E6E1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F5FF3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4C7A4F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FCEB50" w14:textId="77777777" w:rsidR="00AF036F" w:rsidRDefault="001503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govorenje i slušanje</w:t>
            </w:r>
          </w:p>
          <w:p w14:paraId="72DC21E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0D3320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B3F90B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65ED1E" w14:textId="20F206A0" w:rsidR="00AF036F" w:rsidRDefault="001503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pisanje</w:t>
            </w:r>
          </w:p>
          <w:p w14:paraId="684674BC" w14:textId="77777777" w:rsidR="00AF036F" w:rsidRDefault="001503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crtanje</w:t>
            </w:r>
          </w:p>
          <w:p w14:paraId="71F92C28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1FEEE4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9" w:type="dxa"/>
            <w:shd w:val="clear" w:color="auto" w:fill="auto"/>
          </w:tcPr>
          <w:p w14:paraId="071CA47B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DEBBB4" w14:textId="77777777" w:rsidR="00AF036F" w:rsidRDefault="00AF036F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BD3CAFF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1F73F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B1016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8FC69F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C3CBC8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6D819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12223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B7DBC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76E01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7FD627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47836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894CE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581A20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EF2027" w14:textId="5D0A33E5" w:rsidR="00AF036F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37B172E7" w14:textId="0B915A79" w:rsidR="00AF036F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A.2.2.</w:t>
            </w:r>
          </w:p>
          <w:p w14:paraId="2D91CFC7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DDCC030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C5C270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C103B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B8C38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31B411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D58F20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E072C7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A016F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9D869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41945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E5AC7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174F84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524A9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CDE011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19AB31" w14:textId="77777777" w:rsidR="00AF036F" w:rsidRDefault="00F20838">
            <w:pPr>
              <w:spacing w:after="48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A.2.2. </w:t>
            </w:r>
          </w:p>
          <w:p w14:paraId="03C9476D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C5E528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F5111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9D65DD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59A634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49E757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3CD544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CE5151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12726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BCD647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75465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189508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1A1F6F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34C2C2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2B5CD7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6E2B0B" w14:textId="77777777" w:rsidR="00AF036F" w:rsidRDefault="00F208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OŠ LK C.3.2.</w:t>
            </w:r>
          </w:p>
          <w:p w14:paraId="6657A050" w14:textId="77777777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uku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D.2.2.</w:t>
            </w:r>
          </w:p>
          <w:p w14:paraId="1B959972" w14:textId="4644DA2E" w:rsidR="00104CBD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B.2.4.</w:t>
            </w:r>
          </w:p>
        </w:tc>
        <w:tc>
          <w:tcPr>
            <w:tcW w:w="1277" w:type="dxa"/>
            <w:shd w:val="clear" w:color="auto" w:fill="auto"/>
          </w:tcPr>
          <w:p w14:paraId="552C6F4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B5A780" w14:textId="7216FD6B" w:rsidR="00AF036F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  <w:r w:rsidR="00F20838">
              <w:rPr>
                <w:rFonts w:ascii="Calibri" w:hAnsi="Calibri"/>
                <w:sz w:val="18"/>
                <w:szCs w:val="18"/>
              </w:rPr>
              <w:br/>
            </w:r>
            <w:r w:rsidR="00F2083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67E78F8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79E01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96DF73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06F361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B3975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1F34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9E71E9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84DB4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DDE2C7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51C2EA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AF3D95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DA6E4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C5318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F0A919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801D81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F8BAEC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27E080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DC7680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BAEAD6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CFE184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0B739F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5F7F78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A9D6DD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A4C5EE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4A4003" w14:textId="77777777" w:rsidR="00AF036F" w:rsidRDefault="00AF036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867302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DF6C4E1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6ED8617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13E0955" w14:textId="6BADF840" w:rsidR="00AF036F" w:rsidRDefault="00104CBD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</w:p>
          <w:p w14:paraId="13F8C7CA" w14:textId="77777777" w:rsidR="00AF036F" w:rsidRDefault="00F208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4A1555EA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F8DE16D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10DF041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EC6EFC4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0E8F94F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4B13400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D24B7D9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4ADBD1F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83D3E6E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090D894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FD17EB4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2F6B089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CDF35E2" w14:textId="77777777" w:rsidR="00AF036F" w:rsidRDefault="00AF036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4E14D9C" w14:textId="77777777" w:rsidR="00AF036F" w:rsidRDefault="00AF036F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A38C57F" w14:textId="4D7BA8C5" w:rsidR="00AF036F" w:rsidRDefault="00104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20838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</w:tc>
      </w:tr>
      <w:tr w:rsidR="00AF036F" w14:paraId="00A584A9" w14:textId="77777777" w:rsidTr="00104CBD">
        <w:tc>
          <w:tcPr>
            <w:tcW w:w="6484" w:type="dxa"/>
            <w:gridSpan w:val="4"/>
            <w:shd w:val="clear" w:color="auto" w:fill="auto"/>
          </w:tcPr>
          <w:p w14:paraId="6D1C67E3" w14:textId="77777777" w:rsidR="00AF036F" w:rsidRDefault="00F208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5CA5032" w14:textId="77777777" w:rsidR="00AF036F" w:rsidRDefault="00AE61D9" w:rsidP="00AE61D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</w:t>
            </w:r>
            <w:r w:rsidR="00F20838">
              <w:rPr>
                <w:rFonts w:eastAsia="Calibri" w:cs="Calibri"/>
                <w:color w:val="000000"/>
                <w:sz w:val="18"/>
                <w:szCs w:val="18"/>
              </w:rPr>
              <w:t>Zvonimir Balog</w:t>
            </w:r>
          </w:p>
          <w:p w14:paraId="6D737B2F" w14:textId="77777777" w:rsidR="00AF036F" w:rsidRDefault="00F208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Nije lako </w:t>
            </w:r>
            <w:proofErr w:type="spellStart"/>
            <w:r>
              <w:rPr>
                <w:rFonts w:eastAsia="Calibri" w:cs="Calibri"/>
                <w:color w:val="000000"/>
                <w:sz w:val="18"/>
                <w:szCs w:val="18"/>
              </w:rPr>
              <w:t>bubamarcu</w:t>
            </w:r>
            <w:proofErr w:type="spellEnd"/>
          </w:p>
          <w:p w14:paraId="02499F02" w14:textId="77777777" w:rsidR="00AF036F" w:rsidRDefault="00AE61D9" w:rsidP="00AE61D9">
            <w:pPr>
              <w:spacing w:after="0" w:line="240" w:lineRule="auto"/>
              <w:rPr>
                <w:strike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F20838">
              <w:rPr>
                <w:rFonts w:eastAsia="Calibri" w:cs="Calibri"/>
                <w:color w:val="000000"/>
                <w:sz w:val="18"/>
                <w:szCs w:val="18"/>
              </w:rPr>
              <w:t>šaljiva pjesma</w:t>
            </w:r>
          </w:p>
          <w:p w14:paraId="5D65B69D" w14:textId="77777777" w:rsidR="00AF036F" w:rsidRDefault="00AE61D9" w:rsidP="00AE61D9">
            <w:pPr>
              <w:spacing w:after="0" w:line="240" w:lineRule="auto"/>
              <w:rPr>
                <w:strike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F20838">
              <w:rPr>
                <w:rFonts w:eastAsia="Calibri" w:cs="Calibri"/>
                <w:color w:val="000000"/>
                <w:sz w:val="18"/>
                <w:szCs w:val="18"/>
              </w:rPr>
              <w:t>tema: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20838">
              <w:rPr>
                <w:rFonts w:eastAsia="Calibri" w:cs="Calibri"/>
                <w:color w:val="000000"/>
                <w:sz w:val="18"/>
                <w:szCs w:val="18"/>
              </w:rPr>
              <w:t>bubamarac</w:t>
            </w:r>
            <w:proofErr w:type="spellEnd"/>
            <w:r w:rsidR="00F20838">
              <w:rPr>
                <w:rFonts w:eastAsia="Calibri" w:cs="Calibri"/>
                <w:color w:val="000000"/>
                <w:sz w:val="18"/>
                <w:szCs w:val="18"/>
              </w:rPr>
              <w:t xml:space="preserve"> traži svoju Maru</w:t>
            </w:r>
          </w:p>
          <w:p w14:paraId="221B894B" w14:textId="77777777" w:rsidR="00AF036F" w:rsidRPr="00AE61D9" w:rsidRDefault="00AE61D9" w:rsidP="00AE61D9">
            <w:pPr>
              <w:spacing w:line="240" w:lineRule="auto"/>
              <w:rPr>
                <w:strike/>
                <w:sz w:val="18"/>
                <w:szCs w:val="18"/>
              </w:rPr>
            </w:pPr>
            <w:r w:rsidRPr="00AE61D9"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F20838" w:rsidRPr="00AE61D9">
              <w:rPr>
                <w:rFonts w:eastAsia="Calibri" w:cs="Calibri"/>
                <w:color w:val="000000"/>
                <w:sz w:val="18"/>
                <w:szCs w:val="18"/>
              </w:rPr>
              <w:t xml:space="preserve">nove imenice: </w:t>
            </w:r>
            <w:proofErr w:type="spellStart"/>
            <w:r w:rsidR="00F20838" w:rsidRPr="00AE61D9">
              <w:rPr>
                <w:rFonts w:eastAsia="Calibri" w:cs="Calibri"/>
                <w:color w:val="000000"/>
                <w:sz w:val="18"/>
                <w:szCs w:val="18"/>
              </w:rPr>
              <w:t>Bubaklara</w:t>
            </w:r>
            <w:proofErr w:type="spellEnd"/>
            <w:r w:rsidR="00F20838" w:rsidRPr="00AE61D9">
              <w:rPr>
                <w:rFonts w:eastAsia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F20838" w:rsidRPr="00AE61D9">
              <w:rPr>
                <w:rFonts w:eastAsia="Calibri" w:cs="Calibri"/>
                <w:color w:val="000000"/>
                <w:sz w:val="18"/>
                <w:szCs w:val="18"/>
              </w:rPr>
              <w:t>Bubadara</w:t>
            </w:r>
            <w:proofErr w:type="spellEnd"/>
            <w:r w:rsidR="00F20838" w:rsidRPr="00AE61D9">
              <w:rPr>
                <w:rFonts w:eastAsia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F20838" w:rsidRPr="00AE61D9">
              <w:rPr>
                <w:rFonts w:eastAsia="Calibri" w:cs="Calibri"/>
                <w:color w:val="000000"/>
                <w:sz w:val="18"/>
                <w:szCs w:val="18"/>
              </w:rPr>
              <w:t>Bubasara</w:t>
            </w:r>
            <w:proofErr w:type="spellEnd"/>
            <w:r w:rsidR="00F20838" w:rsidRPr="00AE61D9">
              <w:rPr>
                <w:rFonts w:eastAsia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F20838" w:rsidRPr="00AE61D9">
              <w:rPr>
                <w:rFonts w:eastAsia="Calibri" w:cs="Calibri"/>
                <w:color w:val="000000"/>
                <w:sz w:val="18"/>
                <w:szCs w:val="18"/>
              </w:rPr>
              <w:t>Bubabara</w:t>
            </w:r>
            <w:proofErr w:type="spellEnd"/>
          </w:p>
          <w:p w14:paraId="156ECE14" w14:textId="77777777" w:rsidR="00AF036F" w:rsidRDefault="00AF036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  <w:shd w:val="clear" w:color="auto" w:fill="auto"/>
          </w:tcPr>
          <w:p w14:paraId="56E481D9" w14:textId="77777777" w:rsidR="00AF036F" w:rsidRDefault="00F208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17563E99" w14:textId="77777777" w:rsidR="00AF036F" w:rsidRDefault="00AF036F">
            <w:pPr>
              <w:spacing w:after="0" w:line="240" w:lineRule="auto"/>
              <w:rPr>
                <w:sz w:val="18"/>
                <w:szCs w:val="18"/>
              </w:rPr>
            </w:pPr>
          </w:p>
          <w:p w14:paraId="62AC221C" w14:textId="77777777" w:rsidR="00AF036F" w:rsidRDefault="00DD2F6C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riješiti 6. zadatak na 100.</w:t>
            </w:r>
            <w:r w:rsidR="00AE61D9">
              <w:rPr>
                <w:sz w:val="18"/>
                <w:szCs w:val="18"/>
              </w:rPr>
              <w:t xml:space="preserve"> stranici.</w:t>
            </w:r>
          </w:p>
        </w:tc>
      </w:tr>
      <w:tr w:rsidR="00AF036F" w14:paraId="4DBE0983" w14:textId="77777777" w:rsidTr="00104CBD">
        <w:tc>
          <w:tcPr>
            <w:tcW w:w="9030" w:type="dxa"/>
            <w:gridSpan w:val="6"/>
            <w:shd w:val="clear" w:color="auto" w:fill="auto"/>
          </w:tcPr>
          <w:p w14:paraId="68DEFDDE" w14:textId="77777777" w:rsidR="00AF036F" w:rsidRDefault="00F2083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F036F" w14:paraId="1C647238" w14:textId="77777777" w:rsidTr="00104CBD">
        <w:tc>
          <w:tcPr>
            <w:tcW w:w="4346" w:type="dxa"/>
            <w:gridSpan w:val="2"/>
            <w:shd w:val="clear" w:color="auto" w:fill="auto"/>
          </w:tcPr>
          <w:p w14:paraId="0E7FC00F" w14:textId="77777777" w:rsidR="00AF036F" w:rsidRDefault="00F20838" w:rsidP="00DD2F6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govornoj </w:t>
            </w:r>
            <w:r w:rsidR="00DD2F6C">
              <w:rPr>
                <w:sz w:val="18"/>
                <w:szCs w:val="18"/>
              </w:rPr>
              <w:t>komunikaciji te izgovoriti brojalice koje zna.</w:t>
            </w:r>
          </w:p>
        </w:tc>
        <w:tc>
          <w:tcPr>
            <w:tcW w:w="4684" w:type="dxa"/>
            <w:gridSpan w:val="4"/>
            <w:shd w:val="clear" w:color="auto" w:fill="auto"/>
          </w:tcPr>
          <w:p w14:paraId="55F7AE47" w14:textId="77777777" w:rsidR="00AF036F" w:rsidRPr="00740987" w:rsidRDefault="00F20838">
            <w:pPr>
              <w:spacing w:after="0" w:line="240" w:lineRule="auto"/>
              <w:rPr>
                <w:sz w:val="18"/>
                <w:szCs w:val="18"/>
              </w:rPr>
            </w:pPr>
            <w:r w:rsidRPr="00740987">
              <w:rPr>
                <w:sz w:val="18"/>
                <w:szCs w:val="18"/>
              </w:rPr>
              <w:t>Učenici će pronaći životinj</w:t>
            </w:r>
            <w:r w:rsidR="001503DC" w:rsidRPr="00740987">
              <w:rPr>
                <w:sz w:val="18"/>
                <w:szCs w:val="18"/>
              </w:rPr>
              <w:t>u koja je</w:t>
            </w:r>
            <w:r w:rsidRPr="00740987">
              <w:rPr>
                <w:sz w:val="18"/>
                <w:szCs w:val="18"/>
              </w:rPr>
              <w:t>:</w:t>
            </w:r>
          </w:p>
          <w:p w14:paraId="19E5C7CA" w14:textId="77777777" w:rsidR="00F20838" w:rsidRPr="00740987" w:rsidRDefault="00AE61D9">
            <w:pPr>
              <w:spacing w:after="0" w:line="240" w:lineRule="auto"/>
              <w:rPr>
                <w:sz w:val="18"/>
                <w:szCs w:val="18"/>
              </w:rPr>
            </w:pPr>
            <w:r w:rsidRPr="00740987">
              <w:rPr>
                <w:sz w:val="18"/>
                <w:szCs w:val="18"/>
              </w:rPr>
              <w:t>−</w:t>
            </w:r>
            <w:r w:rsidR="00F20838" w:rsidRPr="00740987">
              <w:rPr>
                <w:sz w:val="18"/>
                <w:szCs w:val="18"/>
              </w:rPr>
              <w:t xml:space="preserve"> najsitnija</w:t>
            </w:r>
          </w:p>
          <w:p w14:paraId="1F2E5CBD" w14:textId="77777777" w:rsidR="00F20838" w:rsidRPr="00740987" w:rsidRDefault="00AE61D9">
            <w:pPr>
              <w:spacing w:after="0" w:line="240" w:lineRule="auto"/>
              <w:rPr>
                <w:sz w:val="18"/>
                <w:szCs w:val="18"/>
              </w:rPr>
            </w:pPr>
            <w:r w:rsidRPr="00740987">
              <w:rPr>
                <w:sz w:val="18"/>
                <w:szCs w:val="18"/>
              </w:rPr>
              <w:t>−</w:t>
            </w:r>
            <w:r w:rsidR="00F20838" w:rsidRPr="00740987">
              <w:rPr>
                <w:sz w:val="18"/>
                <w:szCs w:val="18"/>
              </w:rPr>
              <w:t xml:space="preserve"> najdugovječnija</w:t>
            </w:r>
          </w:p>
          <w:p w14:paraId="50A875A8" w14:textId="77777777" w:rsidR="00F20838" w:rsidRPr="00740987" w:rsidRDefault="00AE61D9">
            <w:pPr>
              <w:spacing w:after="0" w:line="240" w:lineRule="auto"/>
              <w:rPr>
                <w:sz w:val="18"/>
                <w:szCs w:val="18"/>
              </w:rPr>
            </w:pPr>
            <w:r w:rsidRPr="00740987">
              <w:rPr>
                <w:sz w:val="18"/>
                <w:szCs w:val="18"/>
              </w:rPr>
              <w:t>−</w:t>
            </w:r>
            <w:r w:rsidR="00F20838" w:rsidRPr="00740987">
              <w:rPr>
                <w:sz w:val="18"/>
                <w:szCs w:val="18"/>
              </w:rPr>
              <w:t xml:space="preserve"> najveća kopnena</w:t>
            </w:r>
          </w:p>
          <w:p w14:paraId="69B6944E" w14:textId="77777777" w:rsidR="00F20838" w:rsidRPr="00740987" w:rsidRDefault="00AE61D9">
            <w:pPr>
              <w:spacing w:after="0" w:line="240" w:lineRule="auto"/>
              <w:rPr>
                <w:sz w:val="18"/>
                <w:szCs w:val="18"/>
              </w:rPr>
            </w:pPr>
            <w:r w:rsidRPr="00740987">
              <w:rPr>
                <w:sz w:val="18"/>
                <w:szCs w:val="18"/>
              </w:rPr>
              <w:t>−</w:t>
            </w:r>
            <w:r w:rsidR="00F20838" w:rsidRPr="00740987">
              <w:rPr>
                <w:sz w:val="18"/>
                <w:szCs w:val="18"/>
              </w:rPr>
              <w:t xml:space="preserve"> najveća morska...</w:t>
            </w:r>
          </w:p>
        </w:tc>
      </w:tr>
    </w:tbl>
    <w:p w14:paraId="547E87D0" w14:textId="77777777" w:rsidR="00AF036F" w:rsidRDefault="00AF036F"/>
    <w:sectPr w:rsidR="00AF036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76239E"/>
    <w:multiLevelType w:val="hybridMultilevel"/>
    <w:tmpl w:val="F8C2F526"/>
    <w:lvl w:ilvl="0" w:tplc="37F86F6C">
      <w:start w:val="4"/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36F"/>
    <w:rsid w:val="00104CBD"/>
    <w:rsid w:val="001503DC"/>
    <w:rsid w:val="00740987"/>
    <w:rsid w:val="00AE61D9"/>
    <w:rsid w:val="00AF036F"/>
    <w:rsid w:val="00DD2F6C"/>
    <w:rsid w:val="00F2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35E7"/>
  <w15:docId w15:val="{FD2C1113-639D-4BA7-B1BD-8687F199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0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987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40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9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987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0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987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styleId="Hyperlink">
    <w:name w:val="Hyperlink"/>
    <w:uiPriority w:val="99"/>
    <w:semiHidden/>
    <w:unhideWhenUsed/>
    <w:rsid w:val="00104C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451</Words>
  <Characters>2843</Characters>
  <Application>Microsoft Office Word</Application>
  <DocSecurity>0</DocSecurity>
  <Lines>473</Lines>
  <Paragraphs>91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35</cp:revision>
  <dcterms:created xsi:type="dcterms:W3CDTF">2018-11-16T12:25:00Z</dcterms:created>
  <dcterms:modified xsi:type="dcterms:W3CDTF">2020-08-14T08:06:00Z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